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gif" PartName="/word/media/document_image_rId4.gif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11 (Apache licensed) using REFERENCE JAXB in Eclipse Adoptium Java 21.0.4 on Linux --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uk-UK"/>
        </w:rPr>
        <w:t>Про безоплатну передачу квартир в комунальну власність територіальної громади міста Гайсин</w:t>
      </w:r>
      <w:r>
        <w:br/>
      </w:r>
      <w:r>
        <w:br/>
      </w:r>
    </w:p>
    <w:p>
      <w:pPr>
        <w:pStyle w:val="NormalStyle"/>
      </w:pPr>
      <w:r>
        <w:t>dep_1306 від 2016.08.05</w:t>
      </w:r>
    </w:p>
    <w:p>
      <w:pPr>
        <w:pStyle w:val="NormalStyle"/>
      </w:pPr>
      <w:r>
        <w:t xml:space="preserve">Статус: Акт чинний </w:t>
      </w:r>
    </w:p>
    <w:p>
      <w:pPr>
        <w:pStyle w:val="NormalStyle"/>
      </w:pPr>
      <w:r>
        <w:t xml:space="preserve">Версія від: 5 серпня 2016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uk-UK"/>
        </w:rPr>
        <w:t>Набуття чинності:</w:t>
      </w:r>
    </w:p>
    <w:p>
      <w:pPr>
        <w:spacing w:after="15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uk-UK"/>
        </w:rPr>
        <w:t>5 серпня 2016 року</w:t>
      </w:r>
    </w:p>
    <w:p>
      <w:pPr>
        <w:spacing w:after="0"/>
        <w:ind w:left="0"/>
        <w:jc w:val="left"/>
        <w:textAlignment w:val="auto"/>
      </w:pP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146" w:after="0"/>
        <w:ind w:left="0"/>
        <w:jc w:val="center"/>
        <w:textAlignment w:val="auto"/>
      </w:pPr>
      <w:r>
        <w:drawing>
          <wp:inline distT="0" distB="0" distL="0" distR="0">
            <wp:extent cx="571500" cy="762000"/>
            <wp:effectExtent l="0" t="0" r="0" b="0"/>
            <wp:docPr id="0" name="" descr="Герб України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uk-UK"/>
        </w:rPr>
        <w:t>МІНІСТЕРСТВО ОБОРОНИ УКРАЇНИ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uk-UK"/>
        </w:rPr>
        <w:t>НАКАЗ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uk-UK"/>
        </w:rPr>
        <w:t>05.08.2016 № 408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uk-UK"/>
        </w:rPr>
        <w:t>Про безоплатну передачу квартир в комунальну власність територіальної громади міста Гайсин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uk-UK"/>
        </w:rPr>
        <w:t xml:space="preserve">Відповідно до Закону України </w:t>
      </w:r>
      <w:r>
        <w:rPr>
          <w:rFonts w:ascii="Times New Roman"/>
          <w:b w:val="false"/>
          <w:i w:val="false"/>
          <w:color w:val="1b1b1b"/>
          <w:sz w:val="24"/>
          <w:lang w:val="uk-UK"/>
        </w:rPr>
        <w:t>“Про передачу об’єктів права державної та комунальної власності”</w:t>
      </w:r>
      <w:r>
        <w:rPr>
          <w:rFonts w:ascii="Times New Roman"/>
          <w:b w:val="false"/>
          <w:i w:val="false"/>
          <w:color w:val="000000"/>
          <w:sz w:val="24"/>
          <w:lang w:val="uk-UK"/>
        </w:rPr>
        <w:t xml:space="preserve"> (зі змінами), враховуючи рішення восьмої сесії сьомого скликання Гайсинської міської ради Вінницької області від 25 березня 2016 року № 10 щодо надання згоди на приймання в комунальну власність територіальної громади квартир, придбаних Міністерством оборони України за договорами купівлі-продажу, </w:t>
      </w:r>
      <w:r>
        <w:rPr>
          <w:rFonts w:ascii="Times New Roman"/>
          <w:b/>
          <w:i w:val="false"/>
          <w:color w:val="000000"/>
          <w:sz w:val="24"/>
          <w:lang w:val="uk-UK"/>
        </w:rPr>
        <w:t>НАКАЗУЮ: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uk-UK"/>
        </w:rPr>
        <w:t>1. Начальнику Головного квартирно-експлуатаційного управління Збройних Сил України організувати безоплатну передачу в комунальну власність територіальної громади міста Гайсин Вінницької області квартир №№ 1, 2, 3, 4, 5, 6, 7, 8, 9, 10, 11, 13, 15, 16, 17, 18, 19, 20, 21, 22, 23, 24, 25, 29, 30, 31, 33, 34, 37, 38, 39, 40, 41, 42, 45, 46, 49, 50, 51, 52, 53, 55, 56, 59, 61, 62, 63, 64, 65, 66, 69, 70, 73, 74, 77, 78, 81, 82, 85, 86, 88, 91, 94 у житловому будинку по вул. Жовтневій, 2 в місті Гайсин Вінницької області.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uk-UK"/>
        </w:rPr>
        <w:t>2. До складу комісії для документального оформлення приймання- передачі квартир направити: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uk-UK"/>
        </w:rPr>
        <w:t>- начальника відділу розквартирування військ і землекористування – заступника начальника Західного територіального квартирно- експлуатаційного управління;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uk-UK"/>
        </w:rPr>
        <w:t>- начальника квартирно-експлуатаційного відділу міста Вінниця.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uk-UK"/>
        </w:rPr>
        <w:t>3. Наказ розіслати згідно із розрахунком розсилки.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5280"/>
        <w:gridCol w:w="9120"/>
      </w:tblGrid>
      <w:tr>
        <w:trPr>
          <w:trHeight w:val="45" w:hRule="atLeast"/>
        </w:trPr>
        <w:tc>
          <w:tcPr>
            <w:tcW w:w="5280" w:type="dxa"/>
            <w:tcBorders>
              <w:top w:val="outset" w:color="000000" w:sz="8"/>
              <w:left w:val="outset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/>
                <w:i w:val="false"/>
                <w:color w:val="000000"/>
                <w:sz w:val="24"/>
                <w:lang w:val="uk-UK"/>
              </w:rPr>
              <w:t xml:space="preserve">Міністр оборони України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4"/>
                <w:lang w:val="uk-UK"/>
              </w:rPr>
              <w:t>генерал армії України</w:t>
            </w:r>
          </w:p>
        </w:tc>
        <w:tc>
          <w:tcPr>
            <w:tcW w:w="9120" w:type="dxa"/>
            <w:tcBorders>
              <w:top w:val="outset" w:color="000000" w:sz="8"/>
              <w:left w:val="outset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textAlignment w:val="auto"/>
            </w:pPr>
            <w:r>
              <w:rPr>
                <w:rFonts w:ascii="Times New Roman"/>
                <w:b/>
                <w:i w:val="false"/>
                <w:color w:val="000000"/>
                <w:sz w:val="24"/>
                <w:lang w:val="uk-UK"/>
              </w:rPr>
              <w:t>С. Т. Полторак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uk-UK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uk-UK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gif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